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ascii="黑体" w:hAnsi="黑体" w:eastAsia="黑体"/>
          <w:b/>
          <w:color w:val="000000" w:themeColor="text1"/>
          <w:szCs w:val="21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-485775</wp:posOffset>
            </wp:positionV>
            <wp:extent cx="2276475" cy="771525"/>
            <wp:effectExtent l="0" t="0" r="0" b="0"/>
            <wp:wrapNone/>
            <wp:docPr id="3" name="图片 11" descr="塔版北丰商学院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塔版北丰商学院副本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微软雅黑" w:hAnsi="微软雅黑" w:eastAsia="微软雅黑"/>
          <w:b/>
          <w:color w:val="000000" w:themeColor="text1"/>
          <w:sz w:val="52"/>
          <w:szCs w:val="52"/>
        </w:rPr>
      </w:pPr>
      <w:r>
        <w:rPr>
          <w:rFonts w:hint="eastAsia" w:ascii="微软雅黑" w:hAnsi="微软雅黑" w:eastAsia="微软雅黑"/>
          <w:b/>
          <w:color w:val="000000" w:themeColor="text1"/>
          <w:sz w:val="52"/>
          <w:szCs w:val="52"/>
        </w:rPr>
        <w:t xml:space="preserve">企业CEO研修班   </w:t>
      </w:r>
    </w:p>
    <w:p>
      <w:pPr>
        <w:spacing w:line="520" w:lineRule="exact"/>
        <w:jc w:val="center"/>
        <w:rPr>
          <w:rFonts w:ascii="黑体" w:hAnsi="黑体" w:eastAsia="黑体"/>
          <w:b/>
          <w:color w:val="000000" w:themeColor="text1"/>
          <w:sz w:val="52"/>
          <w:szCs w:val="52"/>
        </w:rPr>
      </w:pPr>
      <w:r>
        <w:rPr>
          <w:rFonts w:ascii="黑体" w:hAnsi="黑体" w:eastAsia="黑体"/>
          <w:b/>
          <w:color w:val="000000" w:themeColor="text1"/>
          <w:sz w:val="52"/>
          <w:szCs w:val="52"/>
        </w:rPr>
        <w:drawing>
          <wp:anchor distT="0" distB="0" distL="114300" distR="114300" simplePos="0" relativeHeight="251696128" behindDoc="0" locked="1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215900</wp:posOffset>
            </wp:positionV>
            <wp:extent cx="5800725" cy="3133725"/>
            <wp:effectExtent l="19050" t="0" r="9525" b="0"/>
            <wp:wrapNone/>
            <wp:docPr id="1" name="图片 0" descr="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图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pPr>
        <w:ind w:left="-567" w:leftChars="-270"/>
        <w:jc w:val="center"/>
        <w:rPr>
          <w:rStyle w:val="15"/>
          <w:rFonts w:ascii="微软雅黑" w:hAnsi="微软雅黑" w:eastAsia="微软雅黑"/>
          <w:b/>
          <w:color w:val="000000" w:themeColor="text1"/>
          <w:sz w:val="28"/>
          <w:szCs w:val="28"/>
        </w:rPr>
      </w:pPr>
    </w:p>
    <w:p>
      <w:pPr>
        <w:ind w:left="-567" w:leftChars="-270"/>
        <w:jc w:val="center"/>
        <w:rPr>
          <w:rFonts w:ascii="微软雅黑" w:hAnsi="微软雅黑" w:eastAsia="微软雅黑"/>
          <w:b/>
          <w:color w:val="000000" w:themeColor="text1"/>
          <w:sz w:val="28"/>
          <w:szCs w:val="28"/>
        </w:rPr>
      </w:pPr>
      <w:r>
        <w:rPr>
          <w:rStyle w:val="15"/>
          <w:rFonts w:hint="eastAsia" w:ascii="微软雅黑" w:hAnsi="微软雅黑" w:eastAsia="微软雅黑"/>
          <w:b/>
          <w:color w:val="000000" w:themeColor="text1"/>
          <w:sz w:val="28"/>
          <w:szCs w:val="28"/>
        </w:rPr>
        <w:t>我们的</w:t>
      </w:r>
      <w:r>
        <w:rPr>
          <w:rStyle w:val="15"/>
          <w:rFonts w:hint="eastAsia" w:ascii="微软雅黑" w:hAnsi="微软雅黑" w:eastAsia="微软雅黑"/>
          <w:b/>
          <w:color w:val="000000" w:themeColor="text1"/>
          <w:sz w:val="28"/>
          <w:szCs w:val="28"/>
        </w:rPr>
        <w:t>大学</w:t>
      </w:r>
    </w:p>
    <w:p>
      <w:pPr>
        <w:spacing w:line="580" w:lineRule="exact"/>
        <w:ind w:left="-283" w:leftChars="-135" w:firstLine="279" w:firstLineChars="48"/>
        <w:jc w:val="center"/>
        <w:rPr>
          <w:rFonts w:ascii="黑体" w:hAnsi="黑体" w:eastAsia="黑体"/>
          <w:b/>
          <w:color w:val="000000" w:themeColor="text1"/>
          <w:sz w:val="58"/>
          <w:szCs w:val="58"/>
        </w:rPr>
      </w:pPr>
      <w:r>
        <w:rPr>
          <w:rFonts w:ascii="黑体" w:hAnsi="黑体" w:eastAsia="黑体"/>
          <w:b/>
          <w:color w:val="000000" w:themeColor="text1"/>
          <w:sz w:val="58"/>
          <w:szCs w:val="58"/>
        </w:rPr>
        <w:pict>
          <v:shape id="_x0000_s2067" o:spid="_x0000_s2067" o:spt="32" type="#_x0000_t32" style="position:absolute;left:0pt;margin-left:-23.25pt;margin-top:2.05pt;height:0pt;width:448.5pt;z-index:251675648;mso-width-relative:page;mso-height-relative:page;" o:connectortype="straight" filled="f" stroked="t" coordsize="21600,21600">
            <v:path arrowok="t"/>
            <v:fill on="f" focussize="0,0"/>
            <v:stroke color="#C00000"/>
            <v:imagedata o:title=""/>
            <o:lock v:ext="edit"/>
            <w10:anchorlock/>
          </v:shape>
        </w:pict>
      </w:r>
      <w:r>
        <w:rPr>
          <w:rFonts w:ascii="微软雅黑" w:hAnsi="微软雅黑" w:eastAsia="微软雅黑"/>
          <w:b/>
          <w:color w:val="000000" w:themeColor="text1"/>
          <w:sz w:val="28"/>
          <w:szCs w:val="28"/>
        </w:rPr>
        <w:pict>
          <v:rect id="_x0000_s2069" o:spid="_x0000_s2069" o:spt="1" style="position:absolute;left:0pt;margin-left:158.95pt;margin-top:0.3pt;height:3.55pt;width:84.4pt;z-index:251677696;mso-width-relative:page;mso-height-relative:page;" fillcolor="#C00000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</w:p>
    <w:p>
      <w:pPr>
        <w:spacing w:line="300" w:lineRule="exact"/>
        <w:ind w:left="-567" w:leftChars="-270" w:firstLine="162" w:firstLineChars="58"/>
        <w:rPr>
          <w:rFonts w:ascii="微软雅黑" w:hAnsi="微软雅黑" w:eastAsia="微软雅黑"/>
          <w:b/>
          <w:color w:val="FFFFFF" w:themeColor="background1"/>
          <w:sz w:val="28"/>
          <w:szCs w:val="28"/>
          <w:highlight w:val="darkRed"/>
          <w:shd w:val="pct10" w:color="auto" w:fill="FFFFFF"/>
        </w:rPr>
      </w:pPr>
      <w:r>
        <w:rPr>
          <w:rFonts w:hint="eastAsia" w:ascii="微软雅黑" w:hAnsi="微软雅黑" w:eastAsia="微软雅黑"/>
          <w:b/>
          <w:color w:val="FFFFFF" w:themeColor="background1"/>
          <w:sz w:val="28"/>
          <w:szCs w:val="28"/>
          <w:highlight w:val="darkRed"/>
          <w:shd w:val="pct10" w:color="auto" w:fill="FFFFFF"/>
        </w:rPr>
        <w:t>北京大学</w:t>
      </w:r>
    </w:p>
    <w:p>
      <w:pPr>
        <w:spacing w:line="300" w:lineRule="exact"/>
        <w:ind w:left="-567" w:leftChars="-270" w:firstLine="162" w:firstLineChars="58"/>
        <w:rPr>
          <w:rFonts w:ascii="微软雅黑" w:hAnsi="微软雅黑" w:eastAsia="微软雅黑"/>
          <w:b/>
          <w:color w:val="FFFFFF" w:themeColor="background1"/>
          <w:sz w:val="28"/>
          <w:szCs w:val="28"/>
          <w:shd w:val="pct10" w:color="auto" w:fill="FFFFFF"/>
        </w:rPr>
      </w:pPr>
      <w:r>
        <w:rPr>
          <w:rFonts w:hint="eastAsia" w:ascii="微软雅黑" w:hAnsi="微软雅黑" w:eastAsia="微软雅黑"/>
          <w:b/>
          <w:color w:val="FFFFFF" w:themeColor="background1"/>
          <w:sz w:val="28"/>
          <w:szCs w:val="28"/>
          <w:highlight w:val="darkRed"/>
          <w:shd w:val="pct10" w:color="auto" w:fill="FFFFFF"/>
        </w:rPr>
        <w:t>PEKING UNIVERSITY</w:t>
      </w:r>
    </w:p>
    <w:p>
      <w:pPr>
        <w:spacing w:line="300" w:lineRule="exact"/>
        <w:ind w:left="-567" w:leftChars="-270" w:firstLine="139" w:firstLineChars="58"/>
        <w:rPr>
          <w:rFonts w:ascii="微软雅黑" w:hAnsi="微软雅黑" w:eastAsia="微软雅黑"/>
          <w:b/>
          <w:sz w:val="24"/>
        </w:rPr>
      </w:pPr>
    </w:p>
    <w:p>
      <w:pPr>
        <w:pStyle w:val="13"/>
        <w:numPr>
          <w:ilvl w:val="0"/>
          <w:numId w:val="1"/>
        </w:numPr>
        <w:spacing w:line="380" w:lineRule="exact"/>
        <w:ind w:left="-5"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中国第一所国立综合性大学；</w:t>
      </w:r>
    </w:p>
    <w:p>
      <w:pPr>
        <w:pStyle w:val="13"/>
        <w:numPr>
          <w:ilvl w:val="0"/>
          <w:numId w:val="1"/>
        </w:numPr>
        <w:spacing w:line="380" w:lineRule="exact"/>
        <w:ind w:left="-5"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新文化运动的中心和“五四”运动的策源地；</w:t>
      </w:r>
    </w:p>
    <w:p>
      <w:pPr>
        <w:pStyle w:val="13"/>
        <w:numPr>
          <w:ilvl w:val="0"/>
          <w:numId w:val="1"/>
        </w:numPr>
        <w:spacing w:line="380" w:lineRule="exact"/>
        <w:ind w:left="-5"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文、理、工、医等学科交融的综合性大学；</w:t>
      </w:r>
    </w:p>
    <w:p>
      <w:pPr>
        <w:pStyle w:val="13"/>
        <w:numPr>
          <w:ilvl w:val="0"/>
          <w:numId w:val="1"/>
        </w:numPr>
        <w:spacing w:line="380" w:lineRule="exact"/>
        <w:ind w:left="-5"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中国最早开设商科教育的大学；</w:t>
      </w:r>
    </w:p>
    <w:p>
      <w:pPr>
        <w:pStyle w:val="13"/>
        <w:numPr>
          <w:ilvl w:val="0"/>
          <w:numId w:val="1"/>
        </w:numPr>
        <w:spacing w:line="380" w:lineRule="exact"/>
        <w:ind w:left="-5"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中国首批获国家认可创办EMBA教育的院校；</w:t>
      </w:r>
    </w:p>
    <w:p>
      <w:pPr>
        <w:pStyle w:val="13"/>
        <w:numPr>
          <w:ilvl w:val="0"/>
          <w:numId w:val="1"/>
        </w:numPr>
        <w:spacing w:line="380" w:lineRule="exact"/>
        <w:ind w:left="-5"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被学子们评为“最有情怀的大学”。</w:t>
      </w:r>
    </w:p>
    <w:p>
      <w:pPr>
        <w:spacing w:line="360" w:lineRule="exact"/>
        <w:ind w:left="-424" w:leftChars="-202"/>
        <w:rPr>
          <w:rFonts w:ascii="微软雅黑" w:hAnsi="微软雅黑" w:eastAsia="微软雅黑"/>
          <w:b/>
        </w:rPr>
      </w:pP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我们的荣誉</w:t>
      </w:r>
    </w:p>
    <w:p>
      <w:r>
        <w:rPr>
          <w:color w:val="252525" w:themeColor="text1" w:themeTint="D9"/>
        </w:rPr>
        <w:pict>
          <v:shape id="_x0000_s2050" o:spid="_x0000_s2050" o:spt="32" type="#_x0000_t32" style="position:absolute;left:0pt;margin-left:-17.25pt;margin-top:11.35pt;height:92.05pt;width:0.05pt;z-index:251664384;mso-width-relative:page;mso-height-relative:page;" o:connectortype="straight" filled="f" stroked="t" coordsize="21600,21600">
            <v:path arrowok="t"/>
            <v:fill on="f" focussize="0,0"/>
            <v:stroke color="#272727 [2749]"/>
            <v:imagedata o:title=""/>
            <o:lock v:ext="edit"/>
          </v:shape>
        </w:pict>
      </w:r>
      <w:r>
        <w:pict>
          <v:rect id="_x0000_s2071" o:spid="_x0000_s2071" o:spt="1" style="position:absolute;left:0pt;margin-left:162.7pt;margin-top:2.85pt;height:3.55pt;width:84.4pt;z-index:251679744;mso-width-relative:page;mso-height-relative:page;" fillcolor="#C00000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  <w:r>
        <w:pict>
          <v:shape id="_x0000_s2070" o:spid="_x0000_s2070" o:spt="32" type="#_x0000_t32" style="position:absolute;left:0pt;margin-left:-18.75pt;margin-top:4pt;height:0pt;width:448.5pt;z-index:251678720;mso-width-relative:page;mso-height-relative:page;" o:connectortype="straight" filled="f" stroked="t" coordsize="21600,21600">
            <v:path arrowok="t"/>
            <v:fill on="f" focussize="0,0"/>
            <v:stroke color="#C00000"/>
            <v:imagedata o:title=""/>
            <o:lock v:ext="edit"/>
            <w10:anchorlock/>
          </v:shape>
        </w:pict>
      </w:r>
    </w:p>
    <w:p>
      <w:pPr>
        <w:spacing w:line="480" w:lineRule="exact"/>
        <w:ind w:left="-425"/>
        <w:rPr>
          <w:rFonts w:ascii="微软雅黑" w:hAnsi="微软雅黑" w:eastAsia="微软雅黑"/>
          <w:color w:val="252525" w:themeColor="text1" w:themeTint="D9"/>
        </w:rPr>
      </w:pPr>
      <w:r>
        <w:rPr>
          <w:rFonts w:ascii="微软雅黑" w:hAnsi="微软雅黑" w:eastAsia="微软雅黑"/>
          <w:color w:val="252525" w:themeColor="text1" w:themeTint="D9"/>
        </w:rPr>
        <w:pict>
          <v:shape id="_x0000_s2051" o:spid="_x0000_s2051" o:spt="3" type="#_x0000_t3" style="position:absolute;left:0pt;margin-left:-20.25pt;margin-top:11.45pt;height:7.15pt;width:7.15pt;z-index:251665408;mso-width-relative:page;mso-height-relative:page;" stroked="t" coordsize="21600,21600">
            <v:path/>
            <v:fill focussize="0,0"/>
            <v:stroke color="#272727 [2749]"/>
            <v:imagedata o:title=""/>
            <o:lock v:ext="edit"/>
          </v:shape>
        </w:pict>
      </w:r>
      <w:r>
        <w:rPr>
          <w:rFonts w:hint="eastAsia" w:ascii="微软雅黑" w:hAnsi="微软雅黑" w:eastAsia="微软雅黑"/>
          <w:color w:val="252525" w:themeColor="text1" w:themeTint="D9"/>
        </w:rPr>
        <w:t xml:space="preserve">   北大CEO在国内被誉为“中国最具特色CEO项目”“最佳创新教育产品”</w:t>
      </w:r>
    </w:p>
    <w:p>
      <w:pPr>
        <w:spacing w:line="480" w:lineRule="exact"/>
        <w:ind w:left="-425"/>
        <w:rPr>
          <w:rFonts w:ascii="微软雅黑" w:hAnsi="微软雅黑" w:eastAsia="微软雅黑"/>
          <w:color w:val="252525" w:themeColor="text1" w:themeTint="D9"/>
        </w:rPr>
      </w:pPr>
      <w:r>
        <w:rPr>
          <w:rFonts w:ascii="微软雅黑" w:hAnsi="微软雅黑" w:eastAsia="微软雅黑"/>
          <w:color w:val="252525" w:themeColor="text1" w:themeTint="D9"/>
        </w:rPr>
        <w:pict>
          <v:shape id="_x0000_s2052" o:spid="_x0000_s2052" o:spt="3" type="#_x0000_t3" style="position:absolute;left:0pt;margin-left:-20.25pt;margin-top:11.95pt;height:7.15pt;width:7.15pt;z-index:251666432;mso-width-relative:page;mso-height-relative:page;" stroked="t" coordsize="21600,21600">
            <v:path/>
            <v:fill focussize="0,0"/>
            <v:stroke color="#272727 [2749]"/>
            <v:imagedata o:title=""/>
            <o:lock v:ext="edit"/>
          </v:shape>
        </w:pict>
      </w:r>
      <w:r>
        <w:rPr>
          <w:rFonts w:hint="eastAsia" w:ascii="微软雅黑" w:hAnsi="微软雅黑" w:eastAsia="微软雅黑"/>
          <w:color w:val="252525" w:themeColor="text1" w:themeTint="D9"/>
        </w:rPr>
        <w:t xml:space="preserve">   北大CEO在国内校友会中，被誉为“万名校友，资源共享”项目</w:t>
      </w:r>
    </w:p>
    <w:p>
      <w:pPr>
        <w:spacing w:line="480" w:lineRule="exact"/>
        <w:ind w:left="-425"/>
        <w:rPr>
          <w:rFonts w:ascii="微软雅黑" w:hAnsi="微软雅黑" w:eastAsia="微软雅黑"/>
          <w:color w:val="252525" w:themeColor="text1" w:themeTint="D9"/>
        </w:rPr>
      </w:pPr>
      <w:r>
        <w:rPr>
          <w:rFonts w:ascii="微软雅黑" w:hAnsi="微软雅黑" w:eastAsia="微软雅黑"/>
          <w:color w:val="252525" w:themeColor="text1" w:themeTint="D9"/>
        </w:rPr>
        <w:pict>
          <v:shape id="_x0000_s2053" o:spid="_x0000_s2053" o:spt="3" type="#_x0000_t3" style="position:absolute;left:0pt;margin-left:-20.25pt;margin-top:12.45pt;height:7.15pt;width:7.15pt;z-index:251667456;mso-width-relative:page;mso-height-relative:page;" stroked="t" coordsize="21600,21600">
            <v:path/>
            <v:fill focussize="0,0"/>
            <v:stroke color="#272727 [2749]"/>
            <v:imagedata o:title=""/>
            <o:lock v:ext="edit"/>
          </v:shape>
        </w:pict>
      </w:r>
      <w:r>
        <w:rPr>
          <w:rFonts w:hint="eastAsia" w:ascii="微软雅黑" w:hAnsi="微软雅黑" w:eastAsia="微软雅黑"/>
          <w:color w:val="252525" w:themeColor="text1" w:themeTint="D9"/>
        </w:rPr>
        <w:t xml:space="preserve">   北大CEO主创人员荣获北京大学优秀教育成果一等奖</w:t>
      </w: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我们的培养目标</w:t>
      </w:r>
    </w:p>
    <w:p>
      <w:r>
        <w:rPr>
          <w:rFonts w:ascii="微软雅黑" w:hAnsi="微软雅黑" w:eastAsia="微软雅黑"/>
          <w:color w:val="252525" w:themeColor="text1" w:themeTint="D9"/>
        </w:rPr>
        <w:pict>
          <v:rect id="_x0000_s2073" o:spid="_x0000_s2073" o:spt="1" style="position:absolute;left:0pt;margin-left:155.05pt;margin-top:0.05pt;height:3.55pt;width:96.4pt;z-index:251681792;mso-width-relative:page;mso-height-relative:page;" fillcolor="#C00000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  <w:r>
        <w:rPr>
          <w:color w:val="252525" w:themeColor="text1" w:themeTint="D9"/>
        </w:rPr>
        <w:pict>
          <v:shape id="_x0000_s2072" o:spid="_x0000_s2072" o:spt="32" type="#_x0000_t32" style="position:absolute;left:0pt;margin-left:-19.85pt;margin-top:1.8pt;height:0pt;width:448.5pt;z-index:251680768;mso-width-relative:page;mso-height-relative:page;" o:connectortype="straight" filled="f" stroked="t" coordsize="21600,21600">
            <v:path arrowok="t"/>
            <v:fill on="f" focussize="0,0"/>
            <v:stroke color="#C00000"/>
            <v:imagedata o:title=""/>
            <o:lock v:ext="edit"/>
            <w10:anchorlock/>
          </v:shape>
        </w:pict>
      </w:r>
    </w:p>
    <w:p>
      <w:pPr>
        <w:pStyle w:val="13"/>
        <w:numPr>
          <w:ilvl w:val="0"/>
          <w:numId w:val="2"/>
        </w:numPr>
        <w:spacing w:line="380" w:lineRule="exact"/>
        <w:ind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通过系统反思，重构经验，并寻求超越自我、组织变革的路径方法；</w:t>
      </w:r>
    </w:p>
    <w:p>
      <w:pPr>
        <w:pStyle w:val="13"/>
        <w:numPr>
          <w:ilvl w:val="0"/>
          <w:numId w:val="2"/>
        </w:numPr>
        <w:spacing w:line="380" w:lineRule="exact"/>
        <w:ind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通过管理交换，以人为镜，找到组织发展的标杆和榜样；</w:t>
      </w:r>
    </w:p>
    <w:p>
      <w:pPr>
        <w:pStyle w:val="13"/>
        <w:numPr>
          <w:ilvl w:val="0"/>
          <w:numId w:val="2"/>
        </w:numPr>
        <w:spacing w:line="380" w:lineRule="exact"/>
        <w:ind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通过实地参访，考察国内外一流企业的最佳实践；</w:t>
      </w:r>
    </w:p>
    <w:p>
      <w:pPr>
        <w:pStyle w:val="13"/>
        <w:numPr>
          <w:ilvl w:val="0"/>
          <w:numId w:val="2"/>
        </w:numPr>
        <w:spacing w:line="380" w:lineRule="exact"/>
        <w:ind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通过论文写作，梳理企业发展历程，找到关键拐点；</w:t>
      </w:r>
    </w:p>
    <w:p>
      <w:pPr>
        <w:pStyle w:val="13"/>
        <w:numPr>
          <w:ilvl w:val="0"/>
          <w:numId w:val="2"/>
        </w:numPr>
        <w:spacing w:line="380" w:lineRule="exact"/>
        <w:ind w:firstLineChars="0"/>
        <w:rPr>
          <w:rFonts w:ascii="微软雅黑" w:hAnsi="微软雅黑" w:eastAsia="微软雅黑"/>
          <w:color w:val="252525" w:themeColor="text1" w:themeTint="D9"/>
        </w:rPr>
      </w:pPr>
      <w:r>
        <w:rPr>
          <w:rFonts w:hint="eastAsia" w:ascii="微软雅黑" w:hAnsi="微软雅黑" w:eastAsia="微软雅黑"/>
          <w:color w:val="252525" w:themeColor="text1" w:themeTint="D9"/>
        </w:rPr>
        <w:t>通过思辩讨论，探寻基业长青之道。</w:t>
      </w:r>
    </w:p>
    <w:p>
      <w:pPr>
        <w:spacing w:line="380" w:lineRule="exact"/>
        <w:ind w:left="-425"/>
        <w:rPr>
          <w:rFonts w:ascii="微软雅黑" w:hAnsi="微软雅黑" w:eastAsia="微软雅黑"/>
          <w:color w:val="252525" w:themeColor="text1" w:themeTint="D9"/>
        </w:rPr>
      </w:pPr>
    </w:p>
    <w:p>
      <w:pPr>
        <w:spacing w:line="380" w:lineRule="exact"/>
        <w:ind w:left="-425"/>
        <w:rPr>
          <w:rFonts w:ascii="微软雅黑" w:hAnsi="微软雅黑" w:eastAsia="微软雅黑"/>
          <w:color w:val="252525" w:themeColor="text1" w:themeTint="D9"/>
        </w:rPr>
      </w:pPr>
    </w:p>
    <w:p>
      <w:pPr>
        <w:ind w:left="-567" w:leftChars="-270" w:firstLine="121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color w:val="252525" w:themeColor="text1" w:themeTint="D9"/>
        </w:rPr>
        <w:pict>
          <v:rect id="_x0000_s2075" o:spid="_x0000_s2075" o:spt="1" style="position:absolute;left:0pt;margin-left:160.45pt;margin-top:29.7pt;height:3.55pt;width:85.05pt;z-index:251683840;mso-width-relative:page;mso-height-relative:page;" fillcolor="#C00000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  <w:r>
        <w:rPr>
          <w:rFonts w:hint="eastAsia" w:ascii="微软雅黑" w:hAnsi="微软雅黑" w:eastAsia="微软雅黑"/>
          <w:b/>
          <w:sz w:val="28"/>
          <w:szCs w:val="28"/>
        </w:rPr>
        <w:t>我们的论坛</w:t>
      </w:r>
    </w:p>
    <w:p>
      <w:pPr>
        <w:ind w:left="-424" w:leftChars="-202"/>
      </w:pPr>
      <w:r>
        <w:rPr>
          <w:rFonts w:ascii="微软雅黑" w:hAnsi="微软雅黑" w:eastAsia="微软雅黑"/>
          <w:color w:val="252525" w:themeColor="text1" w:themeTint="D9"/>
        </w:rPr>
        <w:pict>
          <v:shape id="_x0000_s2074" o:spid="_x0000_s2074" o:spt="32" type="#_x0000_t32" style="position:absolute;left:0pt;margin-left:-21.35pt;margin-top:0pt;height:0pt;width:448.5pt;z-index:251682816;mso-width-relative:page;mso-height-relative:page;" o:connectortype="straight" filled="f" stroked="t" coordsize="21600,21600">
            <v:path arrowok="t"/>
            <v:fill on="f" focussize="0,0"/>
            <v:stroke color="#C00000"/>
            <v:imagedata o:title=""/>
            <o:lock v:ext="edit"/>
            <w10:anchorlock/>
          </v:shape>
        </w:pict>
      </w:r>
    </w:p>
    <w:p>
      <w:pPr>
        <w:spacing w:line="300" w:lineRule="exact"/>
        <w:ind w:left="-567" w:leftChars="-270" w:firstLine="193" w:firstLineChars="58"/>
        <w:rPr>
          <w:rFonts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</w:pPr>
      <w:r>
        <w:rPr>
          <w:rFonts w:hint="eastAsia" w:ascii="微软雅黑" w:hAnsi="微软雅黑" w:eastAsia="微软雅黑"/>
          <w:b/>
          <w:color w:val="FFFFFF" w:themeColor="background1"/>
          <w:spacing w:val="46"/>
          <w:sz w:val="24"/>
          <w:highlight w:val="darkRed"/>
          <w:shd w:val="pct10" w:color="auto" w:fill="FFFFFF"/>
        </w:rPr>
        <w:t>历届论坛嘉宾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李  扬 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中国社会科学院 副院长  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            </w:t>
      </w:r>
      <w:r>
        <w:rPr>
          <w:rFonts w:hint="eastAsia" w:ascii="微软雅黑" w:hAnsi="微软雅黑" w:eastAsia="微软雅黑"/>
          <w:b/>
          <w:szCs w:val="21"/>
        </w:rPr>
        <w:t>龙永图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博鳌亚洲论坛 原秘书长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易  纲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中国人民银行 副行长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                </w:t>
      </w:r>
      <w:r>
        <w:rPr>
          <w:rFonts w:hint="eastAsia" w:ascii="微软雅黑" w:hAnsi="微软雅黑" w:eastAsia="微软雅黑"/>
          <w:b/>
          <w:szCs w:val="21"/>
        </w:rPr>
        <w:t>樊  纲</w:t>
      </w:r>
      <w:r>
        <w:rPr>
          <w:rFonts w:hint="eastAsia" w:ascii="微软雅黑" w:hAnsi="微软雅黑" w:eastAsia="微软雅黑"/>
          <w:b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国民经济研究所 所长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周其仁</w:t>
      </w:r>
      <w:r>
        <w:rPr>
          <w:rFonts w:hint="eastAsia" w:ascii="微软雅黑" w:hAnsi="微软雅黑" w:eastAsia="微软雅黑"/>
          <w:szCs w:val="21"/>
        </w:rPr>
        <w:t xml:space="preserve">  北大国家发展研究院 原院长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        </w:t>
      </w:r>
      <w:r>
        <w:rPr>
          <w:rFonts w:hint="eastAsia" w:ascii="微软雅黑" w:hAnsi="微软雅黑" w:eastAsia="微软雅黑"/>
          <w:b/>
          <w:szCs w:val="21"/>
        </w:rPr>
        <w:t>肖  耿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清华—布鲁金斯中心 主任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黄益平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花旗银行亚太区首席 经济学家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        </w:t>
      </w:r>
      <w:r>
        <w:rPr>
          <w:rFonts w:hint="eastAsia" w:ascii="微软雅黑" w:hAnsi="微软雅黑" w:eastAsia="微软雅黑"/>
          <w:b/>
          <w:szCs w:val="21"/>
        </w:rPr>
        <w:t>汤  敏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中国发展研究基金会 副秘书长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吴晓灵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中国人民银行 原副行长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            </w:t>
      </w:r>
      <w:r>
        <w:rPr>
          <w:rFonts w:hint="eastAsia" w:ascii="微软雅黑" w:hAnsi="微软雅黑" w:eastAsia="微软雅黑"/>
          <w:b/>
          <w:szCs w:val="21"/>
        </w:rPr>
        <w:t>姚景源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国家统计局 原总经济师 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韩秀云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清华中国经济研究中心 研究员        </w:t>
      </w:r>
      <w:r>
        <w:rPr>
          <w:rFonts w:hint="eastAsia" w:ascii="微软雅黑" w:hAnsi="微软雅黑" w:eastAsia="微软雅黑"/>
          <w:b/>
          <w:szCs w:val="21"/>
        </w:rPr>
        <w:t xml:space="preserve"> 孟晓苏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中房集团 理事长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祁  斌</w:t>
      </w:r>
      <w:r>
        <w:rPr>
          <w:rFonts w:hint="eastAsia" w:ascii="微软雅黑" w:hAnsi="微软雅黑" w:eastAsia="微软雅黑"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 xml:space="preserve">中国证监会研究中心 主任            </w:t>
      </w:r>
      <w:r>
        <w:rPr>
          <w:rFonts w:hint="eastAsia" w:ascii="微软雅黑" w:hAnsi="微软雅黑" w:eastAsia="微软雅黑"/>
          <w:b/>
          <w:szCs w:val="21"/>
        </w:rPr>
        <w:t xml:space="preserve"> 刘晓光</w:t>
      </w:r>
      <w:r>
        <w:rPr>
          <w:rFonts w:hint="eastAsia" w:ascii="微软雅黑" w:hAnsi="微软雅黑" w:eastAsia="微软雅黑"/>
          <w:b/>
          <w:szCs w:val="21"/>
        </w:rPr>
        <w:tab/>
      </w:r>
      <w:r>
        <w:rPr>
          <w:rFonts w:hint="eastAsia" w:ascii="微软雅黑" w:hAnsi="微软雅黑" w:eastAsia="微软雅黑"/>
          <w:szCs w:val="21"/>
        </w:rPr>
        <w:t>北京首创集团 原董事长</w:t>
      </w:r>
    </w:p>
    <w:p>
      <w:pPr>
        <w:spacing w:line="380" w:lineRule="exact"/>
        <w:ind w:left="-425"/>
        <w:rPr>
          <w:rFonts w:ascii="微软雅黑" w:hAnsi="微软雅黑" w:eastAsia="微软雅黑"/>
          <w:color w:val="252525" w:themeColor="text1" w:themeTint="D9"/>
        </w:rPr>
      </w:pPr>
    </w:p>
    <w:p>
      <w:pPr>
        <w:spacing w:line="380" w:lineRule="exact"/>
        <w:ind w:left="-425"/>
        <w:rPr>
          <w:rFonts w:ascii="微软雅黑" w:hAnsi="微软雅黑" w:eastAsia="微软雅黑"/>
          <w:color w:val="252525" w:themeColor="text1" w:themeTint="D9"/>
        </w:rPr>
      </w:pPr>
    </w:p>
    <w:p>
      <w:pPr>
        <w:ind w:left="-567" w:leftChars="-270" w:firstLine="121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color w:val="252525" w:themeColor="text1" w:themeTint="D9"/>
        </w:rPr>
        <w:pict>
          <v:rect id="_x0000_s2077" o:spid="_x0000_s2077" o:spt="1" style="position:absolute;left:0pt;margin-left:160.45pt;margin-top:27.2pt;height:3.55pt;width:85.05pt;z-index:251685888;mso-width-relative:page;mso-height-relative:page;" fillcolor="#C00000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  <w:r>
        <w:rPr>
          <w:rFonts w:ascii="微软雅黑" w:hAnsi="微软雅黑" w:eastAsia="微软雅黑"/>
          <w:color w:val="252525" w:themeColor="text1" w:themeTint="D9"/>
        </w:rPr>
        <w:pict>
          <v:shape id="_x0000_s2076" o:spid="_x0000_s2076" o:spt="32" type="#_x0000_t32" style="position:absolute;left:0pt;margin-left:-21.35pt;margin-top:28.65pt;height:0pt;width:448.5pt;z-index:251684864;mso-width-relative:page;mso-height-relative:page;" o:connectortype="straight" filled="f" stroked="t" coordsize="21600,21600">
            <v:path arrowok="t"/>
            <v:fill on="f" focussize="0,0"/>
            <v:stroke color="#C00000"/>
            <v:imagedata o:title=""/>
            <o:lock v:ext="edit"/>
            <w10:anchorlock/>
          </v:shape>
        </w:pict>
      </w:r>
      <w:r>
        <w:rPr>
          <w:rFonts w:hint="eastAsia" w:ascii="微软雅黑" w:hAnsi="微软雅黑" w:eastAsia="微软雅黑"/>
          <w:b/>
          <w:sz w:val="28"/>
          <w:szCs w:val="28"/>
        </w:rPr>
        <w:t>我们的课程</w:t>
      </w:r>
    </w:p>
    <w:p>
      <w:pPr>
        <w:spacing w:line="300" w:lineRule="exact"/>
        <w:ind w:left="-567" w:leftChars="-270" w:firstLine="162" w:firstLineChars="58"/>
        <w:rPr>
          <w:rFonts w:ascii="微软雅黑" w:hAnsi="微软雅黑" w:eastAsia="微软雅黑"/>
          <w:b/>
          <w:color w:val="FFFFFF" w:themeColor="background1"/>
          <w:sz w:val="28"/>
          <w:szCs w:val="28"/>
          <w:shd w:val="pct10" w:color="auto" w:fill="FFFFFF"/>
        </w:rPr>
      </w:pPr>
    </w:p>
    <w:p>
      <w:pPr>
        <w:spacing w:line="360" w:lineRule="exact"/>
        <w:ind w:left="-567" w:leftChars="-270" w:firstLine="216" w:firstLineChars="58"/>
        <w:rPr>
          <w:rFonts w:ascii="微软雅黑" w:hAnsi="微软雅黑" w:eastAsia="微软雅黑"/>
          <w:b/>
          <w:color w:val="FFFFFF" w:themeColor="background1"/>
          <w:spacing w:val="66"/>
          <w:sz w:val="24"/>
          <w:shd w:val="pct10" w:color="auto" w:fill="FFFFFF"/>
        </w:rPr>
      </w:pPr>
      <w:r>
        <w:rPr>
          <w:rFonts w:hint="eastAsia" w:ascii="微软雅黑" w:hAnsi="微软雅黑" w:eastAsia="微软雅黑"/>
          <w:b/>
          <w:color w:val="FFFFFF" w:themeColor="background1"/>
          <w:spacing w:val="66"/>
          <w:sz w:val="24"/>
          <w:highlight w:val="darkRed"/>
          <w:shd w:val="pct10" w:color="auto" w:fill="FFFFFF"/>
        </w:rPr>
        <w:t>创新课程体系</w:t>
      </w:r>
    </w:p>
    <w:p>
      <w:pPr>
        <w:spacing w:line="360" w:lineRule="exact"/>
        <w:ind w:left="-283" w:leftChars="-135"/>
        <w:rPr>
          <w:rFonts w:ascii="微软雅黑" w:hAnsi="微软雅黑" w:eastAsia="微软雅黑"/>
          <w:color w:val="FFFFFF" w:themeColor="background1"/>
          <w:spacing w:val="60"/>
          <w:sz w:val="20"/>
          <w:szCs w:val="20"/>
        </w:rPr>
      </w:pPr>
      <w:r>
        <w:rPr>
          <w:rFonts w:ascii="微软雅黑" w:hAnsi="微软雅黑" w:eastAsia="微软雅黑"/>
          <w:b/>
          <w:color w:val="FFFFFF" w:themeColor="background1"/>
          <w:spacing w:val="60"/>
          <w:sz w:val="20"/>
          <w:szCs w:val="20"/>
        </w:rPr>
        <w:pict>
          <v:rect id="_x0000_s2086" o:spid="_x0000_s2086" o:spt="1" style="position:absolute;left:0pt;margin-left:-17.6pt;margin-top:1.45pt;height:18.5pt;width:178.05pt;z-index:-251621376;mso-width-relative:page;mso-height-relative:page;" fillcolor="#810505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  <w:r>
        <w:rPr>
          <w:rFonts w:hint="eastAsia" w:ascii="微软雅黑" w:hAnsi="微软雅黑" w:eastAsia="微软雅黑"/>
          <w:b/>
          <w:color w:val="FFFFFF" w:themeColor="background1"/>
          <w:spacing w:val="60"/>
          <w:sz w:val="20"/>
          <w:szCs w:val="20"/>
        </w:rPr>
        <w:t xml:space="preserve">  —— 引领教育新时代</w:t>
      </w:r>
    </w:p>
    <w:p>
      <w:pPr>
        <w:spacing w:line="400" w:lineRule="exact"/>
        <w:ind w:left="-424" w:leftChars="-202"/>
        <w:rPr>
          <w:rFonts w:ascii="微软雅黑" w:hAnsi="微软雅黑" w:eastAsia="微软雅黑"/>
          <w:b/>
          <w:color w:val="FFFFFF" w:themeColor="background1"/>
          <w:spacing w:val="36"/>
          <w:sz w:val="32"/>
          <w:szCs w:val="32"/>
          <w:highlight w:val="darkRed"/>
        </w:rPr>
      </w:pPr>
    </w:p>
    <w:tbl>
      <w:tblPr>
        <w:tblStyle w:val="9"/>
        <w:tblW w:w="9215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7"/>
        <w:gridCol w:w="4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pct20" w:color="000000" w:fill="FFFFFF"/>
          </w:tcPr>
          <w:p>
            <w:pPr>
              <w:spacing w:line="560" w:lineRule="exact"/>
              <w:outlineLvl w:val="0"/>
              <w:rPr>
                <w:rFonts w:ascii="微软雅黑" w:hAnsi="微软雅黑" w:eastAsia="微软雅黑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bCs w:val="0"/>
                <w:color w:val="000000" w:themeColor="text1"/>
                <w:spacing w:val="30"/>
                <w:kern w:val="0"/>
                <w:sz w:val="24"/>
              </w:rPr>
              <w:t>一、中的精神：实用理性的辩证智慧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第一模块：中国传统管理思想的传承与进化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第二模块：中国根基的企业文化价值观塑造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tabs>
                <w:tab w:val="left" w:pos="663"/>
              </w:tabs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第三模块：中国企业的人力资源战略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15" w:type="dxa"/>
            <w:gridSpan w:val="2"/>
            <w:tcBorders>
              <w:top w:val="single" w:color="FFFFFF" w:sz="18" w:space="0"/>
              <w:tl2br w:val="nil"/>
              <w:tr2bl w:val="nil"/>
            </w:tcBorders>
            <w:shd w:val="clear" w:color="auto" w:fill="BEBEBE" w:themeFill="background1" w:themeFillShade="BF"/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color w:val="8E242F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 w:themeColor="text1"/>
                <w:spacing w:val="30"/>
                <w:kern w:val="0"/>
                <w:sz w:val="24"/>
              </w:rPr>
              <w:t>二、变的策略：高度权变的调适思考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 xml:space="preserve">第一模块：中国经济之变局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第二模块：变动环境中企业战略思维与创新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5" w:type="dxa"/>
            <w:gridSpan w:val="2"/>
            <w:tcBorders>
              <w:top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color w:val="8E242F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 w:themeColor="text1"/>
                <w:spacing w:val="30"/>
                <w:kern w:val="0"/>
                <w:sz w:val="24"/>
              </w:rPr>
              <w:t>三、强的领袖：后CEO的德、魅与愿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 w:cs="Arial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第一模块：卓越领导之道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第二模块：领导力开发与实践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 w:cs="Arial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第三模块：文化、伦理与领导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CCCCCC"/>
          </w:tcPr>
          <w:p>
            <w:pPr>
              <w:spacing w:line="560" w:lineRule="exact"/>
              <w:outlineLvl w:val="0"/>
              <w:rPr>
                <w:rFonts w:ascii="微软雅黑" w:hAnsi="微软雅黑" w:eastAsia="微软雅黑" w:cs="Arial"/>
                <w:b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pacing w:val="30"/>
                <w:kern w:val="0"/>
                <w:sz w:val="24"/>
              </w:rPr>
              <w:t xml:space="preserve">四、家的组织：中国色彩的组织控制与治理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 xml:space="preserve">第一模块：中国企业的公司治理与现代企业制度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第二模块：企业治理结构和企业文化问题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 xml:space="preserve">第三模块：企业风险与内部控制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第四模块：股票期权与经理人激励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第五模块：公司法案例分析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215" w:type="dxa"/>
            <w:gridSpan w:val="2"/>
            <w:tcBorders>
              <w:top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560" w:lineRule="exact"/>
              <w:rPr>
                <w:rFonts w:ascii="微软雅黑" w:hAnsi="微软雅黑" w:eastAsia="微软雅黑" w:cs="Arial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pacing w:val="30"/>
                <w:kern w:val="0"/>
                <w:sz w:val="24"/>
              </w:rPr>
              <w:t>五、和的环境：政治分寸与关系和谐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第一模块：领导者公共形象塑造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第二模块：新一代政企关系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pacing w:val="30"/>
                <w:kern w:val="0"/>
                <w:sz w:val="24"/>
              </w:rPr>
              <w:t>六、学的创新：标杆模仿与整合再造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15" w:type="dxa"/>
            <w:gridSpan w:val="2"/>
            <w:tcBorders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第一模块：管理创新的前沿与实践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第二模块：变革过程与组织适应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第三模块：技术创新与组织变革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第四模块：文化变革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pct5" w:color="000000" w:fill="FFFFFF"/>
          </w:tcPr>
          <w:p>
            <w:pPr>
              <w:spacing w:line="56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第五模块：基于网络的创新与变革管理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color w:val="0070C0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0"/>
                <w:szCs w:val="21"/>
              </w:rPr>
              <w:t>标杆企业考察：阿里巴巴 京东 腾讯 海尔 娃哈哈 联想 红塔集团 褚橙 格力 中坤集团 茅台集团</w:t>
            </w:r>
            <w:r>
              <w:rPr>
                <w:rFonts w:ascii="微软雅黑" w:hAnsi="微软雅黑" w:eastAsia="微软雅黑"/>
                <w:b/>
                <w:color w:val="0070C0"/>
                <w:kern w:val="0"/>
                <w:sz w:val="20"/>
                <w:szCs w:val="21"/>
              </w:rPr>
              <w:t>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</w:tcPr>
          <w:p>
            <w:pPr>
              <w:spacing w:line="560" w:lineRule="exact"/>
              <w:rPr>
                <w:rFonts w:ascii="微软雅黑" w:hAnsi="微软雅黑" w:eastAsia="微软雅黑"/>
                <w:b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pacing w:val="30"/>
                <w:kern w:val="0"/>
                <w:sz w:val="24"/>
              </w:rPr>
              <w:t>七、搏的营销：从草根到极致的战争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第一模块：互联网思维与新媒体营销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第二模块：深度营销战略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第三模块：关键客户关系管理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第四模块：品牌塑造与整合营销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第五模块：切割营销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71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 xml:space="preserve">第六模块：企业营销管理沙盘与实践        </w:t>
            </w:r>
          </w:p>
        </w:tc>
        <w:tc>
          <w:tcPr>
            <w:tcW w:w="449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CCCCCC"/>
          </w:tcPr>
          <w:p>
            <w:pPr>
              <w:spacing w:line="560" w:lineRule="exact"/>
              <w:outlineLvl w:val="0"/>
              <w:rPr>
                <w:rFonts w:ascii="微软雅黑" w:hAnsi="微软雅黑" w:eastAsia="微软雅黑" w:cs="Arial"/>
                <w:b/>
                <w:color w:val="auto"/>
                <w:spacing w:val="3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pacing w:val="30"/>
                <w:kern w:val="0"/>
                <w:sz w:val="24"/>
              </w:rPr>
              <w:t>八、苛的运营：速度制胜时代的金融布局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第一模块：全球化与货币交易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1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第二模块：商业模式设计与金融策略</w:t>
            </w:r>
          </w:p>
        </w:tc>
        <w:tc>
          <w:tcPr>
            <w:tcW w:w="449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17" w:type="dxa"/>
            <w:tcBorders>
              <w:top w:val="single" w:color="FFFFFF" w:sz="18" w:space="0"/>
              <w:bottom w:val="single" w:color="FFFFFF" w:sz="18" w:space="0"/>
              <w:right w:val="nil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第三模块：财务管理与税务筹划</w:t>
            </w:r>
          </w:p>
        </w:tc>
        <w:tc>
          <w:tcPr>
            <w:tcW w:w="4498" w:type="dxa"/>
            <w:tcBorders>
              <w:top w:val="single" w:color="FFFFFF" w:sz="18" w:space="0"/>
              <w:left w:val="nil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第四模块：并购、重组与整合（含海外投资）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第五模块：企业上市与发展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第六模块：公司金融与资本运作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第七模块：证券、基金及金融衍生品投资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第八模块：私募股权投融资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A5A5A5" w:themeFill="background1" w:themeFillShade="A6"/>
            <w:vAlign w:val="center"/>
          </w:tcPr>
          <w:p>
            <w:pPr>
              <w:spacing w:line="560" w:lineRule="exact"/>
              <w:outlineLvl w:val="0"/>
              <w:rPr>
                <w:rFonts w:ascii="微软雅黑" w:hAnsi="微软雅黑" w:eastAsia="微软雅黑" w:cs="Arial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Arial"/>
                <w:b/>
                <w:color w:val="auto"/>
                <w:spacing w:val="30"/>
                <w:kern w:val="0"/>
                <w:sz w:val="24"/>
              </w:rPr>
              <w:t>九、悠远智慧：百年家业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第一模块：中国传统文化与道德经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第二模块：美学原理与现代艺术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第三模块：佛陀与生命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第四模块：轴心时代的希腊与罗马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第五模块：中国官阶制度史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1"/>
              </w:rPr>
              <w:t>第六模块：孙子兵法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9215" w:type="dxa"/>
            <w:gridSpan w:val="2"/>
            <w:tcBorders>
              <w:top w:val="single" w:color="FFFFFF" w:sz="18" w:space="0"/>
              <w:bottom w:val="single" w:color="FFFFFF" w:sz="18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pacing w:line="520" w:lineRule="exact"/>
              <w:rPr>
                <w:rFonts w:ascii="微软雅黑" w:hAnsi="微软雅黑" w:eastAsia="微软雅黑"/>
                <w:color w:val="006DBD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color w:val="006DBD"/>
                <w:kern w:val="0"/>
                <w:sz w:val="20"/>
                <w:szCs w:val="20"/>
              </w:rPr>
              <w:t>特色体验：高尔夫、马术、网球、越野、登山、滑雪、航海...</w:t>
            </w:r>
          </w:p>
        </w:tc>
      </w:tr>
    </w:tbl>
    <w:p>
      <w:pPr>
        <w:spacing w:line="400" w:lineRule="exact"/>
        <w:ind w:left="-424" w:leftChars="-202"/>
        <w:rPr>
          <w:rFonts w:ascii="微软雅黑" w:hAnsi="微软雅黑" w:eastAsia="微软雅黑"/>
          <w:b/>
          <w:color w:val="FFFFFF" w:themeColor="background1"/>
          <w:spacing w:val="36"/>
          <w:sz w:val="32"/>
          <w:szCs w:val="32"/>
          <w:highlight w:val="darkRed"/>
        </w:rPr>
      </w:pP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我们的老师</w:t>
      </w:r>
    </w:p>
    <w:p>
      <w:pPr>
        <w:ind w:left="-567" w:leftChars="-270" w:firstLine="121" w:firstLineChars="58"/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color w:val="252525" w:themeColor="text1" w:themeTint="D9"/>
        </w:rPr>
        <w:pict>
          <v:rect id="_x0000_s2079" o:spid="_x0000_s2079" o:spt="1" style="position:absolute;left:0pt;margin-left:161.05pt;margin-top:5.9pt;height:3.55pt;width:85.05pt;z-index:251687936;mso-width-relative:page;mso-height-relative:page;" fillcolor="#C00000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078" o:spid="_x0000_s2078" o:spt="32" type="#_x0000_t32" style="position:absolute;left:0pt;margin-left:-22.85pt;margin-top:7.2pt;height:0pt;width:448.5pt;z-index:251686912;mso-width-relative:page;mso-height-relative:page;" o:connectortype="straight" filled="f" stroked="t" coordsize="21600,21600">
            <v:path arrowok="t"/>
            <v:fill on="f" focussize="0,0"/>
            <v:stroke color="#C00000"/>
            <v:imagedata o:title=""/>
            <o:lock v:ext="edit"/>
            <w10:anchorlock/>
          </v:shape>
        </w:pict>
      </w:r>
    </w:p>
    <w:p>
      <w:pPr>
        <w:spacing w:line="400" w:lineRule="exact"/>
        <w:ind w:left="-424" w:leftChars="-202"/>
        <w:rPr>
          <w:rFonts w:ascii="微软雅黑" w:hAnsi="微软雅黑" w:eastAsia="微软雅黑"/>
          <w:b/>
          <w:color w:val="FFFFFF" w:themeColor="background1"/>
          <w:spacing w:val="36"/>
          <w:sz w:val="32"/>
          <w:szCs w:val="32"/>
        </w:rPr>
      </w:pPr>
      <w:r>
        <w:rPr>
          <w:rFonts w:ascii="微软雅黑" w:hAnsi="微软雅黑" w:eastAsia="微软雅黑"/>
          <w:b/>
          <w:color w:val="FFFFFF" w:themeColor="background1"/>
          <w:spacing w:val="36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125095</wp:posOffset>
            </wp:positionV>
            <wp:extent cx="5273040" cy="2724150"/>
            <wp:effectExtent l="19050" t="0" r="3810" b="0"/>
            <wp:wrapNone/>
            <wp:docPr id="12" name="图片 11" descr="师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师资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567" w:leftChars="-270"/>
        <w:rPr>
          <w:sz w:val="24"/>
        </w:rPr>
      </w:pPr>
    </w:p>
    <w:p>
      <w:pPr>
        <w:ind w:left="-567" w:leftChars="-270"/>
        <w:rPr>
          <w:sz w:val="24"/>
        </w:rPr>
      </w:pPr>
    </w:p>
    <w:p>
      <w:pPr>
        <w:ind w:left="-567" w:leftChars="-270"/>
        <w:rPr>
          <w:sz w:val="24"/>
        </w:rPr>
      </w:pPr>
    </w:p>
    <w:p>
      <w:pPr>
        <w:ind w:left="-567" w:leftChars="-270"/>
        <w:rPr>
          <w:sz w:val="24"/>
        </w:rPr>
      </w:pPr>
    </w:p>
    <w:p>
      <w:pPr>
        <w:ind w:left="-567" w:leftChars="-270"/>
        <w:rPr>
          <w:sz w:val="24"/>
        </w:rPr>
      </w:pPr>
    </w:p>
    <w:p>
      <w:pPr>
        <w:ind w:left="-567" w:leftChars="-270"/>
        <w:rPr>
          <w:sz w:val="24"/>
        </w:rPr>
      </w:pPr>
    </w:p>
    <w:p>
      <w:pPr>
        <w:ind w:left="-567" w:leftChars="-270"/>
        <w:rPr>
          <w:sz w:val="24"/>
        </w:rPr>
      </w:pPr>
    </w:p>
    <w:p>
      <w:pPr>
        <w:ind w:left="-567" w:leftChars="-270"/>
        <w:rPr>
          <w:sz w:val="24"/>
        </w:rPr>
      </w:pPr>
    </w:p>
    <w:p>
      <w:pPr>
        <w:ind w:left="-567" w:leftChars="-270"/>
        <w:rPr>
          <w:sz w:val="24"/>
        </w:rPr>
      </w:pPr>
    </w:p>
    <w:tbl>
      <w:tblPr>
        <w:tblStyle w:val="8"/>
        <w:tblpPr w:leftFromText="180" w:rightFromText="180" w:vertAnchor="text" w:horzAnchor="margin" w:tblpXSpec="center" w:tblpY="1442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"/>
        <w:gridCol w:w="3969"/>
        <w:gridCol w:w="993"/>
        <w:gridCol w:w="3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 xml:space="preserve">雎国余  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北大经济学院 党委书记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王晓毅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清华大学历史系 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樊  纲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著名经济学家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廖建桥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华中科技大学管理学院 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魏  炜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北大汇丰商学院 副院长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朱立言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中国人民大学公共管理学院 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欧阳良宜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北大汇丰商学院 副教授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庞  红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中国人民大学财政金融学院 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冯  科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北大经济研究所 副所长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陆满平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第一证券有限公司首席经济学家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邓小南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北大历史学系 教授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张  勇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南开大学国际法法学研究所 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姚景源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国家统计局 总经济师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贺  强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中央财经大学金融学院 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孟晓苏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中国房地产开发集团 董事长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潘  诚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中企联管理咨询委员会 执行委员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许  健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中国人民银行党校 副校长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高贤峰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山东经济学院 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马  俊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国防大学 教授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房西苑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北京大学国情研究中心 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周  立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清华大学经济管理学院 教授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李  磊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华夏润石投资总裁兼合伙人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范  红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28" w:firstLineChars="64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清华大学新闻与传播学院 教授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黄  嵩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北大金融与产业发展研究中心 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韩秀云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清华大学中国经济研究中心 高级研究员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于长滨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南开大学戈德学院 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金占明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清华大学经济管理学院 教授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陈兆杰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北京大学民营经济研究院 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戴宛辛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清华大学新闻与传播学院 教授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路长全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中央党校MBA  客座教授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陈晋蓉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清华大学经济管理学院 兼职教授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贺正生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宁波康强电子股份有限公司  独立董事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邹广文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清华大学人文社科学院哲学系 教授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 xml:space="preserve">王一鸣    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  <w:szCs w:val="21"/>
              </w:rPr>
              <w:t>国家发改委 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1"/>
              </w:rPr>
              <w:t>......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400" w:lineRule="exact"/>
              <w:ind w:firstLine="100" w:firstLineChars="50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b/>
                <w:kern w:val="0"/>
                <w:sz w:val="20"/>
                <w:szCs w:val="21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outlineLvl w:val="0"/>
              <w:rPr>
                <w:rFonts w:ascii="微软雅黑" w:hAnsi="微软雅黑" w:eastAsia="微软雅黑"/>
                <w:kern w:val="0"/>
                <w:sz w:val="20"/>
                <w:szCs w:val="21"/>
              </w:rPr>
            </w:pPr>
          </w:p>
        </w:tc>
      </w:tr>
    </w:tbl>
    <w:p>
      <w:pPr>
        <w:ind w:left="-567" w:leftChars="-270"/>
        <w:rPr>
          <w:szCs w:val="21"/>
        </w:rPr>
      </w:pPr>
    </w:p>
    <w:p>
      <w:pPr>
        <w:ind w:left="-567" w:leftChars="-270"/>
        <w:rPr>
          <w:szCs w:val="21"/>
        </w:rPr>
      </w:pPr>
    </w:p>
    <w:p>
      <w:pPr>
        <w:ind w:left="-567" w:leftChars="-270"/>
        <w:rPr>
          <w:szCs w:val="21"/>
        </w:rPr>
      </w:pPr>
    </w:p>
    <w:p>
      <w:pPr>
        <w:ind w:left="-567" w:leftChars="-270"/>
        <w:rPr>
          <w:szCs w:val="21"/>
        </w:rPr>
      </w:pPr>
    </w:p>
    <w:p>
      <w:pPr>
        <w:ind w:left="-567" w:leftChars="-270"/>
        <w:rPr>
          <w:szCs w:val="21"/>
        </w:rPr>
      </w:pPr>
    </w:p>
    <w:p>
      <w:pPr>
        <w:ind w:left="-567" w:leftChars="-270"/>
        <w:rPr>
          <w:szCs w:val="21"/>
        </w:rPr>
      </w:pP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我们的同学</w:t>
      </w:r>
    </w:p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pict>
          <v:rect id="_x0000_s2081" o:spid="_x0000_s2081" o:spt="1" style="position:absolute;left:0pt;margin-left:161.05pt;margin-top:3.2pt;height:3.55pt;width:85.05pt;z-index:251689984;mso-width-relative:page;mso-height-relative:page;" fillcolor="#C00000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080" o:spid="_x0000_s2080" o:spt="32" type="#_x0000_t32" style="position:absolute;left:0pt;margin-left:-22.1pt;margin-top:5.45pt;height:0pt;width:448.5pt;z-index:251688960;mso-width-relative:page;mso-height-relative:page;" o:connectortype="straight" filled="f" stroked="t" coordsize="21600,21600">
            <v:path arrowok="t"/>
            <v:fill on="f" focussize="0,0"/>
            <v:stroke color="#C00000"/>
            <v:imagedata o:title=""/>
            <o:lock v:ext="edit"/>
            <w10:anchorlock/>
          </v:shape>
        </w:pict>
      </w:r>
    </w:p>
    <w:p>
      <w:pPr>
        <w:spacing w:line="360" w:lineRule="exact"/>
        <w:ind w:left="-422" w:leftChars="-202" w:right="141" w:rightChars="67" w:hanging="2"/>
        <w:outlineLvl w:val="0"/>
        <w:rPr>
          <w:szCs w:val="21"/>
        </w:rPr>
      </w:pPr>
      <w:r>
        <w:rPr>
          <w:rFonts w:hint="eastAsia" w:ascii="微软雅黑" w:hAnsi="微软雅黑" w:eastAsia="微软雅黑"/>
          <w:szCs w:val="21"/>
        </w:rPr>
        <w:t>它是一个舞台、汇聚了中国CEO中的佼佼者；它是一个窗口，了解新世界和新思想的窗口；当然，归根结底它是一个课堂，远离喧嚣后能静心聆听老师教诲的课堂。</w:t>
      </w:r>
    </w:p>
    <w:p>
      <w:pPr>
        <w:spacing w:line="360" w:lineRule="exact"/>
        <w:ind w:left="-424" w:leftChars="-202" w:right="141" w:rightChars="67" w:firstLine="426" w:firstLineChars="202"/>
        <w:jc w:val="right"/>
        <w:outlineLvl w:val="0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李晓红</w:t>
      </w:r>
    </w:p>
    <w:p>
      <w:pPr>
        <w:spacing w:line="360" w:lineRule="exact"/>
        <w:ind w:left="-424" w:leftChars="-202" w:right="141" w:rightChars="67" w:firstLine="424" w:firstLineChars="202"/>
        <w:jc w:val="right"/>
        <w:outlineLvl w:val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中国恒天集团  董事长</w:t>
      </w:r>
    </w:p>
    <w:p>
      <w:pPr>
        <w:spacing w:line="360" w:lineRule="exact"/>
        <w:ind w:left="-424" w:leftChars="-202" w:firstLine="426" w:firstLineChars="202"/>
        <w:jc w:val="right"/>
        <w:outlineLvl w:val="0"/>
        <w:rPr>
          <w:b/>
          <w:szCs w:val="21"/>
        </w:rPr>
      </w:pPr>
    </w:p>
    <w:p>
      <w:pPr>
        <w:spacing w:line="360" w:lineRule="exact"/>
        <w:ind w:left="-422" w:leftChars="-202" w:right="141" w:rightChars="67" w:hanging="2"/>
        <w:jc w:val="left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通过北大企业CEO研修班的学习，用别人企业几十年的经验，通过教授精彩讲课，让我们在发展的路上少走一些旁路，用短的时间走过别人几十年的路程。</w:t>
      </w:r>
    </w:p>
    <w:p>
      <w:pPr>
        <w:spacing w:line="360" w:lineRule="exact"/>
        <w:ind w:left="-424" w:leftChars="-202" w:firstLine="426" w:firstLineChars="202"/>
        <w:jc w:val="right"/>
        <w:outlineLvl w:val="0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段文泉</w:t>
      </w:r>
    </w:p>
    <w:p>
      <w:pPr>
        <w:spacing w:line="360" w:lineRule="exact"/>
        <w:ind w:left="-424" w:leftChars="-202" w:firstLine="424" w:firstLineChars="202"/>
        <w:jc w:val="right"/>
        <w:outlineLvl w:val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云南省能源投资集团 董事长</w:t>
      </w:r>
    </w:p>
    <w:p>
      <w:pPr>
        <w:spacing w:line="360" w:lineRule="exact"/>
        <w:ind w:left="-424" w:leftChars="-202" w:firstLine="424" w:firstLineChars="202"/>
        <w:jc w:val="left"/>
        <w:outlineLvl w:val="0"/>
        <w:rPr>
          <w:szCs w:val="21"/>
        </w:rPr>
      </w:pPr>
    </w:p>
    <w:p>
      <w:pPr>
        <w:spacing w:line="360" w:lineRule="exact"/>
        <w:ind w:left="-422" w:leftChars="-202" w:hanging="2"/>
        <w:jc w:val="left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来到北大企业CEO研修班学习，是我年过半百之后慎重选择。来到北大学习，认真地投入每一课堂，认真地享受校园生活和同学情谊。不同行业、年龄、背景的同学聚集在北大，大家拥有共同目标——成就一番事业。</w:t>
      </w:r>
    </w:p>
    <w:p>
      <w:pPr>
        <w:spacing w:line="360" w:lineRule="exact"/>
        <w:ind w:left="-424" w:leftChars="-202" w:firstLine="426" w:firstLineChars="202"/>
        <w:jc w:val="right"/>
        <w:outlineLvl w:val="0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佟振茂</w:t>
      </w:r>
    </w:p>
    <w:p>
      <w:pPr>
        <w:spacing w:line="360" w:lineRule="exact"/>
        <w:ind w:left="-424" w:leftChars="-202" w:firstLine="424" w:firstLineChars="202"/>
        <w:jc w:val="right"/>
        <w:outlineLvl w:val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黑龙江东兴集团 董事长</w:t>
      </w:r>
    </w:p>
    <w:p>
      <w:pPr>
        <w:spacing w:line="360" w:lineRule="exact"/>
        <w:ind w:left="-424" w:leftChars="-202" w:firstLine="424" w:firstLineChars="202"/>
        <w:jc w:val="left"/>
        <w:outlineLvl w:val="0"/>
        <w:rPr>
          <w:szCs w:val="21"/>
        </w:rPr>
      </w:pPr>
    </w:p>
    <w:p>
      <w:pPr>
        <w:spacing w:line="360" w:lineRule="exact"/>
        <w:ind w:left="-422" w:leftChars="-202" w:hanging="2"/>
        <w:jc w:val="left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北大企业CEO研修班金融课程使我能够亲耳聆听国内外知名金融教师的真知灼见，并有机会近距离观察领先金融机构的实践与操作，从另一个层面打开了一扇学习的窗口。</w:t>
      </w:r>
    </w:p>
    <w:p>
      <w:pPr>
        <w:spacing w:line="360" w:lineRule="exact"/>
        <w:ind w:left="-424" w:leftChars="-202" w:firstLine="426" w:firstLineChars="202"/>
        <w:jc w:val="right"/>
        <w:outlineLvl w:val="0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薛  芳</w:t>
      </w:r>
    </w:p>
    <w:p>
      <w:pPr>
        <w:spacing w:line="360" w:lineRule="exact"/>
        <w:ind w:left="-424" w:leftChars="-202" w:firstLine="424" w:firstLineChars="202"/>
        <w:jc w:val="right"/>
        <w:outlineLvl w:val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蒙牛集团  CFO</w:t>
      </w:r>
    </w:p>
    <w:p>
      <w:pPr>
        <w:pStyle w:val="14"/>
        <w:tabs>
          <w:tab w:val="left" w:pos="2520"/>
        </w:tabs>
        <w:spacing w:line="400" w:lineRule="exact"/>
        <w:ind w:left="-422" w:leftChars="-202" w:hanging="2"/>
        <w:rPr>
          <w:rFonts w:ascii="微软雅黑" w:hAnsi="微软雅黑" w:eastAsia="微软雅黑"/>
          <w:b/>
          <w:color w:val="C00000"/>
          <w:sz w:val="24"/>
          <w:szCs w:val="24"/>
        </w:rPr>
      </w:pPr>
    </w:p>
    <w:p>
      <w:pPr>
        <w:pStyle w:val="14"/>
        <w:tabs>
          <w:tab w:val="left" w:pos="2520"/>
        </w:tabs>
        <w:spacing w:line="400" w:lineRule="exact"/>
        <w:ind w:left="-422" w:leftChars="-202" w:hanging="2"/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pStyle w:val="14"/>
        <w:tabs>
          <w:tab w:val="left" w:pos="2520"/>
        </w:tabs>
        <w:spacing w:line="400" w:lineRule="exact"/>
        <w:ind w:left="-422" w:leftChars="-202" w:hanging="2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部分学员企业</w:t>
      </w:r>
    </w:p>
    <w:p>
      <w:pPr>
        <w:pStyle w:val="14"/>
        <w:tabs>
          <w:tab w:val="left" w:pos="2520"/>
        </w:tabs>
        <w:spacing w:line="400" w:lineRule="exact"/>
        <w:ind w:left="-422" w:leftChars="-202" w:hanging="2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pict>
          <v:rect id="_x0000_s2083" o:spid="_x0000_s2083" o:spt="1" style="position:absolute;left:0pt;margin-left:162.2pt;margin-top:8.2pt;height:3.55pt;width:85.05pt;z-index:251692032;mso-width-relative:page;mso-height-relative:page;" fillcolor="#C00000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  <w:r>
        <w:rPr>
          <w:rFonts w:ascii="微软雅黑" w:hAnsi="微软雅黑" w:eastAsia="微软雅黑"/>
          <w:b/>
          <w:sz w:val="28"/>
          <w:szCs w:val="28"/>
        </w:rPr>
        <w:pict>
          <v:shape id="_x0000_s2082" o:spid="_x0000_s2082" o:spt="32" type="#_x0000_t32" style="position:absolute;left:0pt;margin-left:-14.45pt;margin-top:11.6pt;height:0pt;width:448.5pt;z-index:251691008;mso-width-relative:page;mso-height-relative:page;" o:connectortype="straight" filled="f" stroked="t" coordsize="21600,21600">
            <v:path arrowok="t"/>
            <v:fill on="f" focussize="0,0"/>
            <v:stroke color="#C00000"/>
            <v:imagedata o:title=""/>
            <o:lock v:ext="edit"/>
            <w10:anchorlock/>
          </v:shape>
        </w:pict>
      </w:r>
    </w:p>
    <w:tbl>
      <w:tblPr>
        <w:tblStyle w:val="8"/>
        <w:tblW w:w="8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06"/>
        <w:gridCol w:w="2389"/>
        <w:gridCol w:w="1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中铁建设集团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蒙牛集团</w:t>
            </w:r>
          </w:p>
        </w:tc>
        <w:tc>
          <w:tcPr>
            <w:tcW w:w="2389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东阿阿胶</w:t>
            </w:r>
          </w:p>
        </w:tc>
        <w:tc>
          <w:tcPr>
            <w:tcW w:w="1993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新疆水利水电集团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九阳股份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中国商飞</w:t>
            </w:r>
          </w:p>
        </w:tc>
        <w:tc>
          <w:tcPr>
            <w:tcW w:w="2389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深圳来宝高科股份</w:t>
            </w:r>
          </w:p>
        </w:tc>
        <w:tc>
          <w:tcPr>
            <w:tcW w:w="1993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中国建设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凯得控股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和记黄埔</w:t>
            </w:r>
          </w:p>
        </w:tc>
        <w:tc>
          <w:tcPr>
            <w:tcW w:w="2389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云南能源投资集团</w:t>
            </w:r>
          </w:p>
        </w:tc>
        <w:tc>
          <w:tcPr>
            <w:tcW w:w="1993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包商银行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北京能源投资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中国民生银行</w:t>
            </w:r>
          </w:p>
        </w:tc>
        <w:tc>
          <w:tcPr>
            <w:tcW w:w="2389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天地源股份</w:t>
            </w:r>
          </w:p>
        </w:tc>
        <w:tc>
          <w:tcPr>
            <w:tcW w:w="1993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中国华电集团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7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  <w:t>......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2389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rPr>
                <w:rFonts w:ascii="微软雅黑" w:hAnsi="微软雅黑" w:eastAsia="微软雅黑"/>
                <w:b/>
                <w:color w:val="0070C0"/>
                <w:kern w:val="0"/>
                <w:sz w:val="21"/>
                <w:szCs w:val="21"/>
              </w:rPr>
            </w:pPr>
          </w:p>
        </w:tc>
      </w:tr>
    </w:tbl>
    <w:p>
      <w:pPr>
        <w:ind w:left="-567" w:leftChars="-270" w:firstLine="139" w:firstLineChars="58"/>
        <w:rPr>
          <w:rFonts w:ascii="微软雅黑" w:hAnsi="微软雅黑" w:eastAsia="微软雅黑"/>
          <w:b/>
          <w:sz w:val="24"/>
        </w:rPr>
      </w:pPr>
    </w:p>
    <w:p>
      <w:pPr>
        <w:ind w:left="-567" w:leftChars="-270" w:firstLine="139" w:firstLineChars="58"/>
        <w:rPr>
          <w:rFonts w:ascii="微软雅黑" w:hAnsi="微软雅黑" w:eastAsia="微软雅黑"/>
          <w:b/>
          <w:sz w:val="24"/>
        </w:rPr>
      </w:pPr>
    </w:p>
    <w:p/>
    <w:p>
      <w:pPr>
        <w:ind w:left="-567" w:leftChars="-270" w:firstLine="162" w:firstLineChars="58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我们欢迎你</w:t>
      </w:r>
    </w:p>
    <w:p/>
    <w:p>
      <w:r>
        <w:pict>
          <v:rect id="_x0000_s2085" o:spid="_x0000_s2085" o:spt="1" style="position:absolute;left:0pt;margin-left:165.8pt;margin-top:-5.3pt;height:3.55pt;width:85.05pt;z-index:251694080;mso-width-relative:page;mso-height-relative:page;" fillcolor="#C00000" filled="t" stroked="f" coordsize="21600,21600">
            <v:path/>
            <v:fill on="t" focussize="0,0"/>
            <v:stroke on="f"/>
            <v:imagedata o:title=""/>
            <o:lock v:ext="edit"/>
            <w10:anchorlock/>
          </v:rect>
        </w:pict>
      </w:r>
      <w:r>
        <w:pict>
          <v:shape id="_x0000_s2084" o:spid="_x0000_s2084" o:spt="32" type="#_x0000_t32" style="position:absolute;left:0pt;margin-left:-22.5pt;margin-top:-3.55pt;height:0pt;width:448.5pt;z-index:251693056;mso-width-relative:page;mso-height-relative:page;" o:connectortype="straight" filled="f" stroked="t" coordsize="21600,21600">
            <v:path arrowok="t"/>
            <v:fill on="f" focussize="0,0"/>
            <v:stroke color="#C00000"/>
            <v:imagedata o:title=""/>
            <o:lock v:ext="edit"/>
            <w10:anchorlock/>
          </v:shape>
        </w:pict>
      </w:r>
    </w:p>
    <w:p>
      <w:pPr>
        <w:spacing w:line="400" w:lineRule="exact"/>
        <w:ind w:left="-426" w:leftChars="-203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招生对象</w:t>
      </w:r>
    </w:p>
    <w:p>
      <w:pPr>
        <w:spacing w:line="42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企业董事长、CEO、总经理等企业高管；银行、证券等金融机构的决策者及高级管理者； 上市公司和拟上市公司的高层管理者； 控股公司/集团公司高层管理人员； 各类从事实业、股权投资或投资管理的专业人士和高层管理者。</w:t>
      </w:r>
    </w:p>
    <w:p>
      <w:pPr>
        <w:spacing w:line="42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400" w:lineRule="exact"/>
        <w:ind w:left="-424" w:leftChars="-202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------------------------------------------------------------------------------------------------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学习安排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学制一年，每月集中授课2天（六、日）。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400" w:lineRule="exact"/>
        <w:ind w:left="-424" w:leftChars="-202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------------------------------------------------------------------------------------------------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b/>
          <w:color w:val="3F3F3F" w:themeColor="text1" w:themeTint="BF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学习费用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RMB 78000元/人（学员学习期间的食宿费、交通费自理）。</w:t>
      </w: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400" w:lineRule="exact"/>
        <w:ind w:left="-424" w:leftChars="-202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------------------------------------------------------------------------------------------------</w:t>
      </w: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400" w:lineRule="exact"/>
        <w:ind w:left="-424" w:leftChars="-202"/>
        <w:outlineLvl w:val="0"/>
        <w:rPr>
          <w:rFonts w:ascii="微软雅黑" w:hAnsi="微软雅黑" w:eastAsia="微软雅黑"/>
          <w:b/>
          <w:color w:val="404040"/>
          <w:sz w:val="28"/>
          <w:szCs w:val="28"/>
        </w:rPr>
      </w:pPr>
      <w:r>
        <w:rPr>
          <w:rFonts w:hint="eastAsia" w:ascii="微软雅黑" w:hAnsi="微软雅黑" w:eastAsia="微软雅黑"/>
          <w:b/>
          <w:color w:val="3F3F3F" w:themeColor="text1" w:themeTint="BF"/>
          <w:sz w:val="28"/>
          <w:szCs w:val="28"/>
        </w:rPr>
        <w:t>联系方式</w:t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联 系 人： 张老师 15801019329     李老师 13661275200</w:t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联系电话： 010-56156755   010-56156833</w:t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邮    箱：  </w:t>
      </w:r>
      <w:r>
        <w:rPr>
          <w:rFonts w:hint="eastAsia" w:ascii="微软雅黑" w:hAnsi="微软雅黑" w:eastAsia="微软雅黑"/>
          <w:szCs w:val="21"/>
        </w:rPr>
        <w:fldChar w:fldCharType="begin"/>
      </w:r>
      <w:r>
        <w:rPr>
          <w:rFonts w:hint="eastAsia" w:ascii="微软雅黑" w:hAnsi="微软雅黑" w:eastAsia="微软雅黑"/>
          <w:szCs w:val="21"/>
        </w:rPr>
        <w:instrText xml:space="preserve"> HYPERLINK "mailto:pkuyxb@163.com" </w:instrText>
      </w:r>
      <w:r>
        <w:rPr>
          <w:rFonts w:hint="eastAsia"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 xml:space="preserve">pkuyxb@163.com   </w:t>
      </w:r>
      <w:r>
        <w:rPr>
          <w:rFonts w:hint="eastAsia"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fldChar w:fldCharType="begin"/>
      </w:r>
      <w:r>
        <w:rPr>
          <w:rFonts w:hint="eastAsia" w:ascii="微软雅黑" w:hAnsi="微软雅黑" w:eastAsia="微软雅黑"/>
          <w:szCs w:val="21"/>
        </w:rPr>
        <w:instrText xml:space="preserve"> HYPERLINK "mailto:137198858@qq.com" </w:instrText>
      </w:r>
      <w:r>
        <w:rPr>
          <w:rFonts w:hint="eastAsia"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>137198858@qq.com</w:t>
      </w:r>
      <w:r>
        <w:rPr>
          <w:rFonts w:hint="eastAsia" w:ascii="微软雅黑" w:hAnsi="微软雅黑" w:eastAsia="微软雅黑"/>
          <w:szCs w:val="21"/>
        </w:rPr>
        <w:fldChar w:fldCharType="end"/>
      </w:r>
    </w:p>
    <w:p>
      <w:pPr>
        <w:spacing w:line="400" w:lineRule="exact"/>
        <w:ind w:left="-424" w:leftChars="-202"/>
        <w:outlineLvl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官    网：  www.pkupxw.org</w:t>
      </w:r>
    </w:p>
    <w:p>
      <w:pPr>
        <w:spacing w:line="500" w:lineRule="exact"/>
        <w:ind w:left="-424" w:leftChars="-202" w:right="183" w:rightChars="87"/>
        <w:outlineLvl w:val="0"/>
        <w:rPr>
          <w:rFonts w:ascii="微软雅黑" w:hAnsi="微软雅黑" w:eastAsia="微软雅黑"/>
          <w:color w:val="3F3F3F" w:themeColor="text1" w:themeTint="BF"/>
          <w:szCs w:val="21"/>
        </w:rPr>
      </w:pPr>
      <w:r>
        <w:rPr>
          <w:rFonts w:hint="eastAsia" w:ascii="微软雅黑" w:hAnsi="微软雅黑" w:eastAsia="微软雅黑"/>
          <w:color w:val="3F3F3F" w:themeColor="text1" w:themeTint="BF"/>
          <w:szCs w:val="21"/>
        </w:rPr>
        <w:t>----------------------------------------------------------------------------------------------</w:t>
      </w: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p>
      <w:pPr>
        <w:snapToGrid w:val="0"/>
        <w:spacing w:line="288" w:lineRule="auto"/>
        <w:jc w:val="center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/>
          <w:b/>
          <w:color w:val="000000" w:themeColor="text1"/>
          <w:sz w:val="52"/>
          <w:szCs w:val="52"/>
        </w:rPr>
        <w:t>企业CEO研修班</w:t>
      </w:r>
      <w:bookmarkStart w:id="0" w:name="_GoBack"/>
      <w:bookmarkEnd w:id="0"/>
    </w:p>
    <w:p>
      <w:pPr>
        <w:snapToGrid w:val="0"/>
        <w:spacing w:line="288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44"/>
          <w:szCs w:val="44"/>
        </w:rPr>
        <w:t>报名表</w:t>
      </w:r>
    </w:p>
    <w:tbl>
      <w:tblPr>
        <w:tblStyle w:val="7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720"/>
        <w:gridCol w:w="360"/>
        <w:gridCol w:w="180"/>
        <w:gridCol w:w="720"/>
        <w:gridCol w:w="540"/>
        <w:gridCol w:w="1080"/>
        <w:gridCol w:w="1080"/>
        <w:gridCol w:w="12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    务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企业/单位名称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年营业额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员工人数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联系地址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    编</w:t>
            </w: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办公：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widowControl/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传真：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公司网址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E-mail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  贯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    作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    历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    介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您对教学的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要求与建议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您是通过什么渠道了解本期招生信息的？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（请在确认项前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内划</w:t>
            </w:r>
            <w:r>
              <w:rPr>
                <w:rFonts w:ascii="宋体" w:hAnsi="宋体"/>
                <w:color w:val="000000"/>
              </w:rPr>
              <w:t>√并在括号内填上名称）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报纸/杂志  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网站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 ）  </w:t>
            </w:r>
          </w:p>
          <w:p>
            <w:pPr>
              <w:tabs>
                <w:tab w:val="left" w:pos="4096"/>
                <w:tab w:val="right" w:pos="7884"/>
              </w:tabs>
              <w:spacing w:before="156" w:beforeLines="50" w:after="156" w:afterLines="50" w:line="260" w:lineRule="exact"/>
              <w:rPr>
                <w:rFonts w:hint="eastAsia" w:ascii="宋体" w:hAnsi="宋体" w:cs="Arial"/>
                <w:bCs/>
                <w:color w:val="000000"/>
              </w:rPr>
            </w:pPr>
            <w:r>
              <w:rPr>
                <w:rFonts w:ascii="宋体" w:hAnsi="宋体" w:cs="Arial"/>
                <w:bCs/>
                <w:color w:val="000000"/>
              </w:rPr>
              <w:t>推荐人</w:t>
            </w:r>
            <w:r>
              <w:rPr>
                <w:rFonts w:hint="eastAsia" w:ascii="宋体" w:hAnsi="宋体" w:cs="Arial"/>
                <w:bCs/>
                <w:color w:val="000000"/>
              </w:rPr>
              <w:t>/</w:t>
            </w:r>
            <w:r>
              <w:rPr>
                <w:rFonts w:ascii="宋体" w:hAnsi="宋体" w:cs="Arial"/>
                <w:bCs/>
                <w:color w:val="000000"/>
              </w:rPr>
              <w:t>单位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36"/>
              </w:rPr>
              <w:t xml:space="preserve">□ 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 </w:t>
            </w:r>
            <w:r>
              <w:rPr>
                <w:rFonts w:ascii="宋体" w:hAnsi="宋体" w:cs="Arial"/>
                <w:bCs/>
                <w:color w:val="000000"/>
              </w:rPr>
              <w:t>）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  其他</w:t>
            </w:r>
            <w:r>
              <w:rPr>
                <w:rFonts w:hint="eastAsia" w:ascii="宋体" w:hAnsi="宋体" w:cs="Arial"/>
                <w:b/>
                <w:color w:val="000000"/>
              </w:rPr>
              <w:t xml:space="preserve">□ </w:t>
            </w:r>
            <w:r>
              <w:rPr>
                <w:rFonts w:hint="eastAsia" w:ascii="宋体" w:hAnsi="宋体" w:cs="Arial"/>
                <w:bCs/>
                <w:color w:val="000000"/>
              </w:rPr>
              <w:t>（</w:t>
            </w:r>
            <w:r>
              <w:rPr>
                <w:rFonts w:ascii="宋体" w:hAnsi="宋体" w:cs="Arial"/>
                <w:bCs/>
                <w:color w:val="000000"/>
              </w:rPr>
              <w:t xml:space="preserve">                  </w:t>
            </w:r>
            <w:r>
              <w:rPr>
                <w:rFonts w:hint="eastAsia" w:ascii="宋体" w:hAnsi="宋体" w:cs="Arial"/>
                <w:bCs/>
                <w:color w:val="000000"/>
              </w:rPr>
              <w:t xml:space="preserve"> </w:t>
            </w:r>
            <w:r>
              <w:rPr>
                <w:rFonts w:ascii="宋体" w:hAnsi="宋体" w:cs="Arial"/>
                <w:bCs/>
                <w:color w:val="000000"/>
              </w:rPr>
              <w:t xml:space="preserve">）  </w:t>
            </w:r>
            <w:r>
              <w:rPr>
                <w:rFonts w:ascii="宋体" w:hAnsi="宋体" w:cs="Arial"/>
                <w:b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620" w:type="dxa"/>
            <w:vAlign w:val="center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 生 办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   系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方    式</w:t>
            </w:r>
          </w:p>
        </w:tc>
        <w:tc>
          <w:tcPr>
            <w:tcW w:w="8080" w:type="dxa"/>
            <w:gridSpan w:val="10"/>
            <w:vAlign w:val="center"/>
          </w:tcPr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联系人：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张老师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15801019329（微信同号）</w:t>
            </w:r>
          </w:p>
          <w:p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56" w:beforeLines="50" w:after="156" w:afterLines="50" w:line="320" w:lineRule="exact"/>
              <w:ind w:firstLine="105" w:firstLineChars="50"/>
              <w:rPr>
                <w:rFonts w:hint="eastAsia" w:ascii="宋体" w:hAnsi="宋体" w:cs="楷体_GB2312"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kern w:val="0"/>
                <w:szCs w:val="21"/>
              </w:rPr>
              <w:t>电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>话：010-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>56156755</w:t>
            </w:r>
            <w:r>
              <w:rPr>
                <w:rFonts w:hint="eastAsia" w:ascii="宋体" w:hAnsi="宋体" w:cs="楷体_GB2312"/>
                <w:kern w:val="0"/>
                <w:szCs w:val="21"/>
              </w:rPr>
              <w:t xml:space="preserve">  </w:t>
            </w:r>
          </w:p>
          <w:p>
            <w:pPr>
              <w:spacing w:before="156" w:beforeLines="50" w:after="156" w:afterLines="50" w:line="260" w:lineRule="exact"/>
              <w:rPr>
                <w:rFonts w:hint="eastAsia"/>
              </w:rPr>
            </w:pP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邮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kern w:val="0"/>
                <w:szCs w:val="21"/>
                <w:lang w:eastAsia="zh-CN"/>
              </w:rPr>
              <w:t>箱：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"mailto:pkuyxb@163.com"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cs="楷体_GB2312"/>
                <w:kern w:val="0"/>
                <w:szCs w:val="21"/>
                <w:lang w:val="en-US" w:eastAsia="zh-CN"/>
              </w:rPr>
              <w:t>pkuyxb@163.com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instrText xml:space="preserve"> HYPERLINK "mailto:137198858@qq.com" </w:instrTex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cs="楷体_GB2312"/>
                <w:kern w:val="0"/>
                <w:szCs w:val="21"/>
                <w:lang w:val="en-US" w:eastAsia="zh-CN"/>
              </w:rPr>
              <w:t>137198858@qq.com</w:t>
            </w:r>
            <w:r>
              <w:rPr>
                <w:rFonts w:hint="eastAsia" w:ascii="宋体" w:hAnsi="宋体" w:cs="楷体_GB2312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620" w:type="dxa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    注</w:t>
            </w:r>
          </w:p>
        </w:tc>
        <w:tc>
          <w:tcPr>
            <w:tcW w:w="8080" w:type="dxa"/>
            <w:gridSpan w:val="10"/>
            <w:vAlign w:val="top"/>
          </w:tcPr>
          <w:p>
            <w:pPr>
              <w:spacing w:before="156" w:beforeLines="50" w:after="156" w:afterLines="50" w:line="260" w:lineRule="exact"/>
              <w:rPr>
                <w:rFonts w:hint="eastAsia"/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是否需要帮助联系住宿（自主选择、费用自理）：是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     否</w:t>
            </w:r>
            <w:r>
              <w:rPr>
                <w:rFonts w:hint="eastAsia"/>
                <w:b/>
                <w:bCs/>
                <w:u w:val="single"/>
              </w:rPr>
              <w:t xml:space="preserve">        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附注：1、此表复印有效。2、填好后请传真或邮件的方式传至招生办。</w:t>
      </w:r>
    </w:p>
    <w:p>
      <w:pPr>
        <w:spacing w:line="400" w:lineRule="exact"/>
        <w:ind w:left="-567" w:leftChars="-270"/>
        <w:jc w:val="left"/>
        <w:rPr>
          <w:rFonts w:ascii="微软雅黑" w:hAnsi="微软雅黑" w:eastAsia="微软雅黑"/>
          <w:spacing w:val="20"/>
          <w:szCs w:val="21"/>
        </w:rPr>
      </w:pPr>
    </w:p>
    <w:p>
      <w:pPr>
        <w:spacing w:line="300" w:lineRule="exact"/>
        <w:ind w:left="-424" w:leftChars="-202"/>
        <w:outlineLvl w:val="0"/>
        <w:rPr>
          <w:rFonts w:ascii="微软雅黑" w:hAnsi="微软雅黑" w:eastAsia="微软雅黑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44216"/>
      <w:docPartObj>
        <w:docPartGallery w:val="AutoText"/>
      </w:docPartObj>
    </w:sdtPr>
    <w:sdtEndPr>
      <w:rPr>
        <w:rFonts w:ascii="微软雅黑" w:hAnsi="微软雅黑" w:eastAsia="微软雅黑"/>
        <w:sz w:val="21"/>
        <w:szCs w:val="21"/>
      </w:rPr>
    </w:sdtEndPr>
    <w:sdtContent>
      <w:p>
        <w:pPr>
          <w:pStyle w:val="3"/>
          <w:jc w:val="right"/>
          <w:rPr>
            <w:rFonts w:ascii="微软雅黑" w:hAnsi="微软雅黑" w:eastAsia="微软雅黑"/>
            <w:sz w:val="21"/>
            <w:szCs w:val="21"/>
          </w:rPr>
        </w:pPr>
        <w:r>
          <w:rPr>
            <w:rFonts w:hint="eastAsia" w:ascii="微软雅黑" w:hAnsi="微软雅黑" w:eastAsia="微软雅黑"/>
            <w:sz w:val="21"/>
            <w:szCs w:val="21"/>
          </w:rPr>
          <w:t xml:space="preserve">BEIFENG </w:t>
        </w:r>
        <w:r>
          <w:rPr>
            <w:rFonts w:ascii="微软雅黑" w:hAnsi="微软雅黑" w:eastAsia="微软雅黑"/>
            <w:sz w:val="21"/>
            <w:szCs w:val="21"/>
          </w:rPr>
          <w:fldChar w:fldCharType="begin"/>
        </w:r>
        <w:r>
          <w:rPr>
            <w:rFonts w:ascii="微软雅黑" w:hAnsi="微软雅黑" w:eastAsia="微软雅黑"/>
            <w:sz w:val="21"/>
            <w:szCs w:val="21"/>
          </w:rPr>
          <w:instrText xml:space="preserve"> PAGE   \* MERGEFORMAT </w:instrText>
        </w:r>
        <w:r>
          <w:rPr>
            <w:rFonts w:ascii="微软雅黑" w:hAnsi="微软雅黑" w:eastAsia="微软雅黑"/>
            <w:sz w:val="21"/>
            <w:szCs w:val="21"/>
          </w:rPr>
          <w:fldChar w:fldCharType="separate"/>
        </w:r>
        <w:r>
          <w:rPr>
            <w:rFonts w:ascii="微软雅黑" w:hAnsi="微软雅黑" w:eastAsia="微软雅黑"/>
            <w:sz w:val="21"/>
            <w:szCs w:val="21"/>
            <w:lang w:val="zh-CN"/>
          </w:rPr>
          <w:t>7</w:t>
        </w:r>
        <w:r>
          <w:rPr>
            <w:rFonts w:ascii="微软雅黑" w:hAnsi="微软雅黑" w:eastAsia="微软雅黑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2F44"/>
    <w:multiLevelType w:val="multilevel"/>
    <w:tmpl w:val="44B22F44"/>
    <w:lvl w:ilvl="0" w:tentative="0">
      <w:start w:val="1"/>
      <w:numFmt w:val="bullet"/>
      <w:lvlText w:val=""/>
      <w:lvlJc w:val="left"/>
      <w:pPr>
        <w:ind w:left="-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1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3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5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7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09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1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3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56" w:hanging="420"/>
      </w:pPr>
      <w:rPr>
        <w:rFonts w:hint="default" w:ascii="Wingdings" w:hAnsi="Wingdings"/>
      </w:rPr>
    </w:lvl>
  </w:abstractNum>
  <w:abstractNum w:abstractNumId="1">
    <w:nsid w:val="72742BF2"/>
    <w:multiLevelType w:val="multilevel"/>
    <w:tmpl w:val="72742BF2"/>
    <w:lvl w:ilvl="0" w:tentative="0">
      <w:start w:val="1"/>
      <w:numFmt w:val="bullet"/>
      <w:lvlText w:val=""/>
      <w:lvlJc w:val="left"/>
      <w:pPr>
        <w:ind w:left="-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3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5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55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B58"/>
    <w:rsid w:val="000036C7"/>
    <w:rsid w:val="00007F56"/>
    <w:rsid w:val="0003588C"/>
    <w:rsid w:val="00037B67"/>
    <w:rsid w:val="000A0043"/>
    <w:rsid w:val="000B1436"/>
    <w:rsid w:val="000C63A5"/>
    <w:rsid w:val="000F6F67"/>
    <w:rsid w:val="00120A9F"/>
    <w:rsid w:val="00123CC1"/>
    <w:rsid w:val="00154D54"/>
    <w:rsid w:val="001A1EEB"/>
    <w:rsid w:val="001C689E"/>
    <w:rsid w:val="001D047A"/>
    <w:rsid w:val="001D1C1F"/>
    <w:rsid w:val="00207006"/>
    <w:rsid w:val="002200F7"/>
    <w:rsid w:val="00266C0E"/>
    <w:rsid w:val="002A5347"/>
    <w:rsid w:val="002C5A75"/>
    <w:rsid w:val="002E65B8"/>
    <w:rsid w:val="002F1F79"/>
    <w:rsid w:val="00350967"/>
    <w:rsid w:val="003E15E5"/>
    <w:rsid w:val="004271A8"/>
    <w:rsid w:val="00441A02"/>
    <w:rsid w:val="00454B09"/>
    <w:rsid w:val="00474B44"/>
    <w:rsid w:val="004B601F"/>
    <w:rsid w:val="004F4F21"/>
    <w:rsid w:val="00597DB6"/>
    <w:rsid w:val="005A7616"/>
    <w:rsid w:val="005B415C"/>
    <w:rsid w:val="005F3C88"/>
    <w:rsid w:val="00600B58"/>
    <w:rsid w:val="006523AB"/>
    <w:rsid w:val="00692BEF"/>
    <w:rsid w:val="006A3C67"/>
    <w:rsid w:val="0070583E"/>
    <w:rsid w:val="007079C3"/>
    <w:rsid w:val="00763383"/>
    <w:rsid w:val="00794B29"/>
    <w:rsid w:val="007E2D60"/>
    <w:rsid w:val="007F76D9"/>
    <w:rsid w:val="00825646"/>
    <w:rsid w:val="0083122A"/>
    <w:rsid w:val="00835F33"/>
    <w:rsid w:val="00853F65"/>
    <w:rsid w:val="00871CA7"/>
    <w:rsid w:val="008836CE"/>
    <w:rsid w:val="008A4740"/>
    <w:rsid w:val="008E7B11"/>
    <w:rsid w:val="0092732B"/>
    <w:rsid w:val="009B41C2"/>
    <w:rsid w:val="009B4876"/>
    <w:rsid w:val="009C42F1"/>
    <w:rsid w:val="00A00508"/>
    <w:rsid w:val="00A672A3"/>
    <w:rsid w:val="00A72E39"/>
    <w:rsid w:val="00A81B52"/>
    <w:rsid w:val="00AC221B"/>
    <w:rsid w:val="00B34DA9"/>
    <w:rsid w:val="00B6322C"/>
    <w:rsid w:val="00B828FA"/>
    <w:rsid w:val="00BA128F"/>
    <w:rsid w:val="00BD00FE"/>
    <w:rsid w:val="00BD54CC"/>
    <w:rsid w:val="00BF63B4"/>
    <w:rsid w:val="00C16E6B"/>
    <w:rsid w:val="00C22952"/>
    <w:rsid w:val="00C6099D"/>
    <w:rsid w:val="00C66049"/>
    <w:rsid w:val="00C93C8B"/>
    <w:rsid w:val="00CD6F48"/>
    <w:rsid w:val="00CE1DB9"/>
    <w:rsid w:val="00D274D3"/>
    <w:rsid w:val="00D35E27"/>
    <w:rsid w:val="00D648E0"/>
    <w:rsid w:val="00D702D1"/>
    <w:rsid w:val="00DE3135"/>
    <w:rsid w:val="00DF3DA5"/>
    <w:rsid w:val="00E4584F"/>
    <w:rsid w:val="00E8590C"/>
    <w:rsid w:val="00E90CCE"/>
    <w:rsid w:val="00E92587"/>
    <w:rsid w:val="00ED23E8"/>
    <w:rsid w:val="00ED6B71"/>
    <w:rsid w:val="00EE2BF5"/>
    <w:rsid w:val="00F0746E"/>
    <w:rsid w:val="00F07A11"/>
    <w:rsid w:val="00F26256"/>
    <w:rsid w:val="00F44314"/>
    <w:rsid w:val="00F545FA"/>
    <w:rsid w:val="00F67DEF"/>
    <w:rsid w:val="00FA16CC"/>
    <w:rsid w:val="00FF342D"/>
    <w:rsid w:val="0DC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67"/>
        <o:r id="V:Rule3" type="connector" idref="#_x0000_s2070"/>
        <o:r id="V:Rule4" type="connector" idref="#_x0000_s2072"/>
        <o:r id="V:Rule5" type="connector" idref="#_x0000_s2074"/>
        <o:r id="V:Rule6" type="connector" idref="#_x0000_s2076"/>
        <o:r id="V:Rule7" type="connector" idref="#_x0000_s2078"/>
        <o:r id="V:Rule8" type="connector" idref="#_x0000_s2080"/>
        <o:r id="V:Rule9" type="connector" idref="#_x0000_s2082"/>
        <o:r id="V:Rule10" type="connector" idref="#_x0000_s208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qFormat="1" w:unhideWhenUsed="0" w:uiPriority="0" w:semiHidden="0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Table Contemporary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insideH w:val="single" w:color="FFFFFF" w:sz="18" w:space="0"/>
        <w:insideV w:val="single" w:color="FFFFFF" w:sz="1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Layout w:type="fixed"/>
      </w:tblPr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新小标题2"/>
    <w:basedOn w:val="1"/>
    <w:qFormat/>
    <w:uiPriority w:val="0"/>
    <w:pPr>
      <w:ind w:firstLine="1008"/>
    </w:pPr>
    <w:rPr>
      <w:rFonts w:ascii="隶书" w:eastAsia="隶书"/>
      <w:sz w:val="32"/>
      <w:szCs w:val="20"/>
    </w:rPr>
  </w:style>
  <w:style w:type="character" w:customStyle="1" w:styleId="15">
    <w:name w:val="135brush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7"/>
    <customShpInfo spid="_x0000_s2069"/>
    <customShpInfo spid="_x0000_s2050"/>
    <customShpInfo spid="_x0000_s2071"/>
    <customShpInfo spid="_x0000_s2070"/>
    <customShpInfo spid="_x0000_s2051"/>
    <customShpInfo spid="_x0000_s2052"/>
    <customShpInfo spid="_x0000_s2053"/>
    <customShpInfo spid="_x0000_s2073"/>
    <customShpInfo spid="_x0000_s2072"/>
    <customShpInfo spid="_x0000_s2075"/>
    <customShpInfo spid="_x0000_s2074"/>
    <customShpInfo spid="_x0000_s2077"/>
    <customShpInfo spid="_x0000_s2076"/>
    <customShpInfo spid="_x0000_s2086"/>
    <customShpInfo spid="_x0000_s2079"/>
    <customShpInfo spid="_x0000_s2078"/>
    <customShpInfo spid="_x0000_s2081"/>
    <customShpInfo spid="_x0000_s2080"/>
    <customShpInfo spid="_x0000_s2083"/>
    <customShpInfo spid="_x0000_s2082"/>
    <customShpInfo spid="_x0000_s2085"/>
    <customShpInfo spid="_x0000_s208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E9F68D-BCE0-4E82-BC55-5D66E5EEB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511</Words>
  <Characters>2914</Characters>
  <Lines>24</Lines>
  <Paragraphs>6</Paragraphs>
  <TotalTime>0</TotalTime>
  <ScaleCrop>false</ScaleCrop>
  <LinksUpToDate>false</LinksUpToDate>
  <CharactersWithSpaces>3419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2016-06-22T02:30:00Z</dcterms:created>
  <dc:creator>jiangxt</dc:creator>
  <cp:lastModifiedBy>Administrator</cp:lastModifiedBy>
  <dcterms:modified xsi:type="dcterms:W3CDTF">2018-01-23T06:17:47Z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